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58" w:rsidRDefault="00890511">
      <w:pPr>
        <w:rPr>
          <w:rFonts w:hint="eastAsia"/>
        </w:rPr>
      </w:pPr>
      <w:r w:rsidRPr="000957A5">
        <w:rPr>
          <w:rFonts w:ascii="仿宋_GB2312" w:eastAsia="仿宋_GB2312" w:hAnsi="微软雅黑" w:cs="宋体" w:hint="eastAsia"/>
          <w:kern w:val="0"/>
          <w:sz w:val="32"/>
          <w:szCs w:val="32"/>
        </w:rPr>
        <w:t>2016年新疆维吾尔自治区地震局部门决算编制范围单位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893"/>
        <w:gridCol w:w="2195"/>
      </w:tblGrid>
      <w:tr w:rsidR="00890511" w:rsidRPr="000957A5" w:rsidTr="00890511">
        <w:trPr>
          <w:trHeight w:hRule="exact" w:val="476"/>
        </w:trPr>
        <w:tc>
          <w:tcPr>
            <w:tcW w:w="1384" w:type="dxa"/>
            <w:vAlign w:val="center"/>
          </w:tcPr>
          <w:p w:rsidR="00890511" w:rsidRPr="000957A5" w:rsidRDefault="00890511" w:rsidP="005D2298">
            <w:pPr>
              <w:widowControl/>
              <w:shd w:val="clear" w:color="auto" w:fill="FFFFFF"/>
              <w:spacing w:line="360" w:lineRule="atLeast"/>
              <w:ind w:firstLineChars="100" w:firstLine="320"/>
              <w:jc w:val="left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0957A5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893" w:type="dxa"/>
            <w:vAlign w:val="center"/>
          </w:tcPr>
          <w:p w:rsidR="00890511" w:rsidRPr="000957A5" w:rsidRDefault="00890511" w:rsidP="005D2298">
            <w:pPr>
              <w:widowControl/>
              <w:shd w:val="clear" w:color="auto" w:fill="FFFFFF"/>
              <w:spacing w:line="360" w:lineRule="atLeast"/>
              <w:ind w:firstLineChars="450" w:firstLine="1440"/>
              <w:jc w:val="left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0957A5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195" w:type="dxa"/>
            <w:vAlign w:val="center"/>
          </w:tcPr>
          <w:p w:rsidR="00890511" w:rsidRPr="000957A5" w:rsidRDefault="00890511" w:rsidP="005D2298">
            <w:pPr>
              <w:widowControl/>
              <w:shd w:val="clear" w:color="auto" w:fill="FFFFFF"/>
              <w:spacing w:line="360" w:lineRule="atLeast"/>
              <w:ind w:firstLineChars="200" w:firstLine="640"/>
              <w:jc w:val="left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0957A5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890511" w:rsidRPr="000957A5" w:rsidTr="00890511">
        <w:trPr>
          <w:trHeight w:hRule="exact" w:val="579"/>
        </w:trPr>
        <w:tc>
          <w:tcPr>
            <w:tcW w:w="1384" w:type="dxa"/>
            <w:vAlign w:val="center"/>
          </w:tcPr>
          <w:p w:rsidR="00890511" w:rsidRPr="000957A5" w:rsidRDefault="00890511" w:rsidP="005D2298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0957A5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893" w:type="dxa"/>
            <w:vAlign w:val="center"/>
          </w:tcPr>
          <w:p w:rsidR="00890511" w:rsidRPr="000957A5" w:rsidRDefault="00890511" w:rsidP="005D2298">
            <w:pPr>
              <w:widowControl/>
              <w:shd w:val="clear" w:color="auto" w:fill="FFFFFF"/>
              <w:spacing w:line="360" w:lineRule="atLeast"/>
              <w:ind w:firstLineChars="50" w:firstLine="160"/>
              <w:jc w:val="left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0957A5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新疆维吾尔自治区地震局本级</w:t>
            </w:r>
          </w:p>
        </w:tc>
        <w:tc>
          <w:tcPr>
            <w:tcW w:w="2195" w:type="dxa"/>
            <w:vAlign w:val="center"/>
          </w:tcPr>
          <w:p w:rsidR="00890511" w:rsidRPr="000957A5" w:rsidRDefault="00890511" w:rsidP="005D2298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890511" w:rsidRDefault="00890511"/>
    <w:sectPr w:rsidR="00890511" w:rsidSect="00034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0511"/>
    <w:rsid w:val="00034B58"/>
    <w:rsid w:val="0089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HP Inc.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2019-01-25T10:29:00Z</dcterms:created>
  <dcterms:modified xsi:type="dcterms:W3CDTF">2019-01-25T10:30:00Z</dcterms:modified>
</cp:coreProperties>
</file>