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7" w:type="dxa"/>
        <w:tblInd w:w="93" w:type="dxa"/>
        <w:tblLook w:val="04A0"/>
      </w:tblPr>
      <w:tblGrid>
        <w:gridCol w:w="2251"/>
        <w:gridCol w:w="2358"/>
        <w:gridCol w:w="1704"/>
        <w:gridCol w:w="594"/>
        <w:gridCol w:w="196"/>
        <w:gridCol w:w="850"/>
        <w:gridCol w:w="1804"/>
      </w:tblGrid>
      <w:tr w:rsidR="008B0BF6" w:rsidRPr="008A76FC" w:rsidTr="00471613">
        <w:trPr>
          <w:trHeight w:val="585"/>
        </w:trPr>
        <w:tc>
          <w:tcPr>
            <w:tcW w:w="9757" w:type="dxa"/>
            <w:gridSpan w:val="7"/>
            <w:tcBorders>
              <w:top w:val="nil"/>
              <w:left w:val="nil"/>
              <w:bottom w:val="nil"/>
              <w:right w:val="nil"/>
            </w:tcBorders>
            <w:shd w:val="clear" w:color="auto" w:fill="auto"/>
            <w:noWrap/>
            <w:vAlign w:val="center"/>
            <w:hideMark/>
          </w:tcPr>
          <w:p w:rsidR="008B0BF6" w:rsidRPr="008A76FC" w:rsidRDefault="008B0BF6" w:rsidP="00471613">
            <w:pPr>
              <w:widowControl/>
              <w:jc w:val="center"/>
              <w:rPr>
                <w:rFonts w:ascii="华文中宋" w:eastAsia="华文中宋" w:hAnsi="华文中宋" w:cs="宋体"/>
                <w:color w:val="000000"/>
                <w:kern w:val="0"/>
                <w:sz w:val="36"/>
                <w:szCs w:val="36"/>
              </w:rPr>
            </w:pPr>
            <w:r w:rsidRPr="008A76FC">
              <w:rPr>
                <w:rFonts w:ascii="华文中宋" w:eastAsia="华文中宋" w:hAnsi="华文中宋" w:cs="宋体" w:hint="eastAsia"/>
                <w:color w:val="000000"/>
                <w:kern w:val="0"/>
                <w:sz w:val="36"/>
                <w:szCs w:val="36"/>
              </w:rPr>
              <w:t>财政支出绩效目标申报表</w:t>
            </w:r>
          </w:p>
        </w:tc>
      </w:tr>
      <w:tr w:rsidR="008B0BF6" w:rsidRPr="008A76FC" w:rsidTr="00471613">
        <w:trPr>
          <w:trHeight w:val="585"/>
        </w:trPr>
        <w:tc>
          <w:tcPr>
            <w:tcW w:w="9757" w:type="dxa"/>
            <w:gridSpan w:val="7"/>
            <w:tcBorders>
              <w:top w:val="nil"/>
              <w:left w:val="nil"/>
              <w:bottom w:val="nil"/>
              <w:right w:val="nil"/>
            </w:tcBorders>
            <w:shd w:val="clear" w:color="auto" w:fill="auto"/>
            <w:noWrap/>
            <w:vAlign w:val="center"/>
            <w:hideMark/>
          </w:tcPr>
          <w:p w:rsidR="008B0BF6" w:rsidRPr="008A76FC" w:rsidRDefault="008B0BF6" w:rsidP="00471613">
            <w:pPr>
              <w:widowControl/>
              <w:jc w:val="center"/>
              <w:rPr>
                <w:rFonts w:ascii="等线" w:eastAsia="等线" w:hAnsi="等线" w:cs="宋体"/>
                <w:color w:val="000000"/>
                <w:kern w:val="0"/>
                <w:sz w:val="32"/>
                <w:szCs w:val="32"/>
              </w:rPr>
            </w:pPr>
            <w:r w:rsidRPr="008A76FC">
              <w:rPr>
                <w:rFonts w:ascii="等线" w:eastAsia="等线" w:hAnsi="等线" w:cs="宋体" w:hint="eastAsia"/>
                <w:color w:val="000000"/>
                <w:kern w:val="0"/>
                <w:sz w:val="32"/>
                <w:szCs w:val="32"/>
              </w:rPr>
              <w:t>（2018）年度</w:t>
            </w:r>
          </w:p>
        </w:tc>
      </w:tr>
      <w:tr w:rsidR="008B0BF6" w:rsidRPr="008A76FC" w:rsidTr="00471613">
        <w:trPr>
          <w:trHeight w:val="375"/>
        </w:trPr>
        <w:tc>
          <w:tcPr>
            <w:tcW w:w="975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填报单位：新疆维吾尔自治区地震局</w:t>
            </w:r>
          </w:p>
        </w:tc>
      </w:tr>
      <w:tr w:rsidR="008B0BF6" w:rsidRPr="008A76FC" w:rsidTr="00471613">
        <w:trPr>
          <w:trHeight w:val="708"/>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项目名称</w:t>
            </w: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Chars="200" w:firstLine="440"/>
              <w:jc w:val="center"/>
              <w:rPr>
                <w:rFonts w:ascii="仿宋_GB2312" w:eastAsia="仿宋_GB2312" w:hAnsi="等线" w:cs="宋体"/>
                <w:color w:val="000000"/>
                <w:kern w:val="0"/>
                <w:sz w:val="22"/>
              </w:rPr>
            </w:pPr>
            <w:r w:rsidRPr="00865B6A">
              <w:rPr>
                <w:rFonts w:ascii="仿宋_GB2312" w:eastAsia="仿宋_GB2312" w:hAnsi="等线" w:cs="宋体" w:hint="eastAsia"/>
                <w:color w:val="000000"/>
                <w:kern w:val="0"/>
                <w:sz w:val="22"/>
              </w:rPr>
              <w:t>2018年地震应急救援能力建设经费</w:t>
            </w:r>
          </w:p>
        </w:tc>
        <w:tc>
          <w:tcPr>
            <w:tcW w:w="1704"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项目属性</w:t>
            </w:r>
          </w:p>
        </w:tc>
        <w:tc>
          <w:tcPr>
            <w:tcW w:w="3444" w:type="dxa"/>
            <w:gridSpan w:val="4"/>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新增项目 □</w:t>
            </w:r>
            <w:r>
              <w:rPr>
                <w:rFonts w:ascii="仿宋_GB2312" w:eastAsia="仿宋_GB2312" w:hAnsi="等线" w:cs="宋体" w:hint="eastAsia"/>
                <w:color w:val="000000"/>
                <w:kern w:val="0"/>
                <w:sz w:val="22"/>
              </w:rPr>
              <w:t>√</w:t>
            </w:r>
            <w:r w:rsidRPr="008A76FC">
              <w:rPr>
                <w:rFonts w:ascii="仿宋_GB2312" w:eastAsia="仿宋_GB2312" w:hAnsi="等线" w:cs="宋体" w:hint="eastAsia"/>
                <w:color w:val="000000"/>
                <w:kern w:val="0"/>
                <w:sz w:val="22"/>
              </w:rPr>
              <w:t xml:space="preserve">    延续项目□</w:t>
            </w:r>
          </w:p>
        </w:tc>
      </w:tr>
      <w:tr w:rsidR="008B0BF6" w:rsidRPr="008A76FC" w:rsidTr="00471613">
        <w:trPr>
          <w:trHeight w:val="419"/>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主管部门</w:t>
            </w: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中国地震局</w:t>
            </w:r>
          </w:p>
        </w:tc>
        <w:tc>
          <w:tcPr>
            <w:tcW w:w="1704"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项目实施单位</w:t>
            </w:r>
          </w:p>
        </w:tc>
        <w:tc>
          <w:tcPr>
            <w:tcW w:w="34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新疆维吾尔自治区地震局</w:t>
            </w:r>
          </w:p>
        </w:tc>
      </w:tr>
      <w:tr w:rsidR="008B0BF6" w:rsidRPr="008A76FC" w:rsidTr="00471613">
        <w:trPr>
          <w:trHeight w:val="552"/>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项目起止时间</w:t>
            </w:r>
          </w:p>
        </w:tc>
        <w:tc>
          <w:tcPr>
            <w:tcW w:w="2358" w:type="dxa"/>
            <w:tcBorders>
              <w:top w:val="nil"/>
              <w:left w:val="nil"/>
              <w:bottom w:val="single" w:sz="4" w:space="0" w:color="auto"/>
              <w:right w:val="single" w:sz="4" w:space="0" w:color="auto"/>
            </w:tcBorders>
            <w:shd w:val="clear" w:color="auto" w:fill="auto"/>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2018年1月1日-12月31日 </w:t>
            </w:r>
          </w:p>
        </w:tc>
        <w:tc>
          <w:tcPr>
            <w:tcW w:w="1704"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项目负责人</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孙甲宁</w:t>
            </w:r>
          </w:p>
        </w:tc>
        <w:tc>
          <w:tcPr>
            <w:tcW w:w="850"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联系电话</w:t>
            </w:r>
          </w:p>
        </w:tc>
        <w:tc>
          <w:tcPr>
            <w:tcW w:w="1804"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0991-381</w:t>
            </w:r>
            <w:r>
              <w:rPr>
                <w:rFonts w:ascii="仿宋_GB2312" w:eastAsia="仿宋_GB2312" w:hAnsi="等线" w:cs="宋体" w:hint="eastAsia"/>
                <w:color w:val="000000"/>
                <w:kern w:val="0"/>
                <w:sz w:val="22"/>
              </w:rPr>
              <w:t>4725</w:t>
            </w:r>
          </w:p>
        </w:tc>
      </w:tr>
      <w:tr w:rsidR="008B0BF6" w:rsidRPr="008A76FC" w:rsidTr="00471613">
        <w:trPr>
          <w:trHeight w:val="360"/>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项目资金（万元）</w:t>
            </w: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资金总额</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700.00</w:t>
            </w:r>
          </w:p>
        </w:tc>
      </w:tr>
      <w:tr w:rsidR="008B0BF6" w:rsidRPr="008A76FC"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8B0BF6" w:rsidRPr="008A76FC" w:rsidRDefault="008B0BF6"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财政拨款</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700.00</w:t>
            </w:r>
          </w:p>
        </w:tc>
      </w:tr>
      <w:tr w:rsidR="008B0BF6" w:rsidRPr="008A76FC"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8B0BF6" w:rsidRPr="008A76FC" w:rsidRDefault="008B0BF6"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自有资金</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8B0BF6" w:rsidRPr="008A76FC"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8B0BF6" w:rsidRPr="008A76FC" w:rsidRDefault="008B0BF6"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经营性收入</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8B0BF6" w:rsidRPr="008A76FC" w:rsidTr="00471613">
        <w:trPr>
          <w:trHeight w:val="198"/>
        </w:trPr>
        <w:tc>
          <w:tcPr>
            <w:tcW w:w="2251" w:type="dxa"/>
            <w:vMerge/>
            <w:tcBorders>
              <w:top w:val="nil"/>
              <w:left w:val="single" w:sz="4" w:space="0" w:color="auto"/>
              <w:bottom w:val="single" w:sz="4" w:space="0" w:color="auto"/>
              <w:right w:val="single" w:sz="4" w:space="0" w:color="auto"/>
            </w:tcBorders>
            <w:vAlign w:val="center"/>
            <w:hideMark/>
          </w:tcPr>
          <w:p w:rsidR="008B0BF6" w:rsidRPr="008A76FC" w:rsidRDefault="008B0BF6"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其他收入</w:t>
            </w:r>
          </w:p>
        </w:tc>
        <w:tc>
          <w:tcPr>
            <w:tcW w:w="5148" w:type="dxa"/>
            <w:gridSpan w:val="5"/>
            <w:tcBorders>
              <w:top w:val="single" w:sz="4" w:space="0" w:color="auto"/>
              <w:left w:val="nil"/>
              <w:bottom w:val="single" w:sz="4" w:space="0" w:color="auto"/>
              <w:right w:val="single" w:sz="4" w:space="0" w:color="auto"/>
            </w:tcBorders>
            <w:shd w:val="clear" w:color="auto" w:fill="auto"/>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8B0BF6" w:rsidRPr="008A76FC" w:rsidTr="00471613">
        <w:trPr>
          <w:trHeight w:val="316"/>
        </w:trPr>
        <w:tc>
          <w:tcPr>
            <w:tcW w:w="2251" w:type="dxa"/>
            <w:vMerge/>
            <w:tcBorders>
              <w:top w:val="nil"/>
              <w:left w:val="single" w:sz="4" w:space="0" w:color="auto"/>
              <w:bottom w:val="single" w:sz="4" w:space="0" w:color="auto"/>
              <w:right w:val="single" w:sz="4" w:space="0" w:color="auto"/>
            </w:tcBorders>
            <w:vAlign w:val="center"/>
            <w:hideMark/>
          </w:tcPr>
          <w:p w:rsidR="008B0BF6" w:rsidRPr="008A76FC" w:rsidRDefault="008B0BF6"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其他</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8B0BF6" w:rsidRPr="008A76FC" w:rsidTr="00471613">
        <w:trPr>
          <w:trHeight w:val="153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单位职能阐述</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8B0BF6" w:rsidRPr="008A76FC" w:rsidRDefault="008B0BF6" w:rsidP="00471613">
            <w:pPr>
              <w:widowControl/>
              <w:jc w:val="left"/>
              <w:rPr>
                <w:rFonts w:ascii="仿宋_GB2312" w:eastAsia="仿宋_GB2312" w:hAnsi="等线" w:cs="宋体"/>
                <w:color w:val="000000"/>
                <w:kern w:val="0"/>
                <w:sz w:val="18"/>
                <w:szCs w:val="18"/>
              </w:rPr>
            </w:pPr>
            <w:r w:rsidRPr="008A76FC">
              <w:rPr>
                <w:rFonts w:ascii="仿宋_GB2312" w:eastAsia="仿宋_GB2312" w:hAnsi="等线" w:cs="宋体" w:hint="eastAsia"/>
                <w:color w:val="000000"/>
                <w:kern w:val="0"/>
                <w:sz w:val="18"/>
                <w:szCs w:val="18"/>
              </w:rPr>
              <w:t>新疆维吾尔自治区地震局实行中国地震局与新疆维吾尔自治区人民政府双重领导的管理体制，承担自治区防震减灾政府行政管理职能。主要职能为，依照《中华人民共和国防震减灾法》、《新疆维吾尔自治区防震减灾条例》等法规监督、检查全疆的防震减灾工作；实施行业管理，指导地、州、市、县防震减灾工作，对自治区以下地震台网实行统一规划，资源共享；建立健全自治区范围内地震监测预报、震灾预防和紧急救援三大工作体系；管理中国地震局移交的地震监测台网；管理主要由自治区投资并为全疆防震减灾工作服务的一般项目。</w:t>
            </w:r>
          </w:p>
        </w:tc>
      </w:tr>
      <w:tr w:rsidR="008B0BF6" w:rsidRPr="008A76FC" w:rsidTr="00471613">
        <w:trPr>
          <w:trHeight w:val="135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项目概况</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8B0BF6" w:rsidRPr="008A76FC" w:rsidRDefault="008B0BF6" w:rsidP="00471613">
            <w:pPr>
              <w:rPr>
                <w:rFonts w:ascii="仿宋_GB2312" w:eastAsia="仿宋_GB2312" w:hAnsi="等线" w:cs="宋体"/>
                <w:color w:val="000000"/>
                <w:kern w:val="0"/>
                <w:sz w:val="18"/>
                <w:szCs w:val="18"/>
              </w:rPr>
            </w:pPr>
            <w:r w:rsidRPr="00B416A3">
              <w:rPr>
                <w:rFonts w:ascii="仿宋_GB2312" w:eastAsia="仿宋_GB2312" w:hAnsi="等线" w:cs="宋体" w:hint="eastAsia"/>
                <w:color w:val="000000"/>
                <w:kern w:val="0"/>
                <w:sz w:val="18"/>
                <w:szCs w:val="18"/>
              </w:rPr>
              <w:t>通过本项目的实施，重点为地震灾害现场应急工作提供技术支持平台和现场应急队伍基本生存和安全保障，改变地震部门现场应急队伍装备落后和数量严重不足的局面，提高地震部门地震现场应急队伍的应急响应能力和技术能力。通过该项目实施，地震现场应急队将大幅度提高为灾区抢险救援、灾民安置与恢复重建的服务能力。2018年申请</w:t>
            </w:r>
            <w:r>
              <w:rPr>
                <w:rFonts w:ascii="仿宋_GB2312" w:eastAsia="仿宋_GB2312" w:hAnsi="等线" w:cs="宋体" w:hint="eastAsia"/>
                <w:color w:val="000000"/>
                <w:kern w:val="0"/>
                <w:sz w:val="18"/>
                <w:szCs w:val="18"/>
              </w:rPr>
              <w:t>700.00万元预算。</w:t>
            </w:r>
          </w:p>
        </w:tc>
      </w:tr>
      <w:tr w:rsidR="008B0BF6" w:rsidRPr="008A76FC" w:rsidTr="00471613">
        <w:trPr>
          <w:trHeight w:val="585"/>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项目立项情况</w:t>
            </w: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项目立项的依据</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18"/>
                <w:szCs w:val="18"/>
              </w:rPr>
            </w:pPr>
            <w:r w:rsidRPr="00B416A3">
              <w:rPr>
                <w:rFonts w:ascii="仿宋_GB2312" w:eastAsia="仿宋_GB2312" w:hAnsi="等线" w:cs="宋体" w:hint="eastAsia"/>
                <w:color w:val="000000"/>
                <w:kern w:val="0"/>
                <w:sz w:val="18"/>
                <w:szCs w:val="18"/>
              </w:rPr>
              <w:t>贯彻落实《国务院关于进一步加强防震减灾工作的</w:t>
            </w:r>
            <w:r>
              <w:rPr>
                <w:rFonts w:ascii="仿宋_GB2312" w:eastAsia="仿宋_GB2312" w:hAnsi="等线" w:cs="宋体" w:hint="eastAsia"/>
                <w:color w:val="000000"/>
                <w:kern w:val="0"/>
                <w:sz w:val="18"/>
                <w:szCs w:val="18"/>
              </w:rPr>
              <w:t>意见》和自治区党委常委会议提出的进一步加强地震专业救援能力建设</w:t>
            </w:r>
            <w:r w:rsidRPr="00B416A3">
              <w:rPr>
                <w:rFonts w:ascii="仿宋_GB2312" w:eastAsia="仿宋_GB2312" w:hAnsi="等线" w:cs="宋体" w:hint="eastAsia"/>
                <w:color w:val="000000"/>
                <w:kern w:val="0"/>
                <w:sz w:val="18"/>
                <w:szCs w:val="18"/>
              </w:rPr>
              <w:t>要求</w:t>
            </w:r>
          </w:p>
        </w:tc>
      </w:tr>
      <w:tr w:rsidR="008B0BF6" w:rsidRPr="008A76FC" w:rsidTr="00471613">
        <w:trPr>
          <w:trHeight w:val="399"/>
        </w:trPr>
        <w:tc>
          <w:tcPr>
            <w:tcW w:w="2251" w:type="dxa"/>
            <w:vMerge/>
            <w:tcBorders>
              <w:top w:val="nil"/>
              <w:left w:val="single" w:sz="4" w:space="0" w:color="auto"/>
              <w:bottom w:val="single" w:sz="4" w:space="0" w:color="auto"/>
              <w:right w:val="single" w:sz="4" w:space="0" w:color="auto"/>
            </w:tcBorders>
            <w:vAlign w:val="center"/>
            <w:hideMark/>
          </w:tcPr>
          <w:p w:rsidR="008B0BF6" w:rsidRPr="008A76FC" w:rsidRDefault="008B0BF6"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项目申报的可行性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rPr>
                <w:rFonts w:ascii="仿宋_GB2312" w:eastAsia="仿宋_GB2312" w:hAnsi="等线" w:cs="宋体"/>
                <w:color w:val="000000"/>
                <w:kern w:val="0"/>
                <w:sz w:val="22"/>
              </w:rPr>
            </w:pPr>
            <w:r w:rsidRPr="00543154">
              <w:rPr>
                <w:rFonts w:ascii="仿宋_GB2312" w:eastAsia="仿宋_GB2312" w:hAnsi="等线" w:cs="宋体" w:hint="eastAsia"/>
                <w:color w:val="000000"/>
                <w:kern w:val="0"/>
                <w:sz w:val="18"/>
                <w:szCs w:val="18"/>
              </w:rPr>
              <w:t>地震应急救援系统建设和正常运行，对提高地震灾害紧急救援能力，更好地应对新疆和周边国家破坏性地震灾害，并在其他突发公共事件的紧急救援中发挥其独有作用具有重要意义。</w:t>
            </w:r>
          </w:p>
        </w:tc>
      </w:tr>
      <w:tr w:rsidR="008B0BF6" w:rsidRPr="008A76FC" w:rsidTr="00471613">
        <w:trPr>
          <w:trHeight w:val="420"/>
        </w:trPr>
        <w:tc>
          <w:tcPr>
            <w:tcW w:w="2251" w:type="dxa"/>
            <w:vMerge/>
            <w:tcBorders>
              <w:top w:val="nil"/>
              <w:left w:val="single" w:sz="4" w:space="0" w:color="auto"/>
              <w:bottom w:val="single" w:sz="4" w:space="0" w:color="auto"/>
              <w:right w:val="single" w:sz="4" w:space="0" w:color="auto"/>
            </w:tcBorders>
            <w:vAlign w:val="center"/>
            <w:hideMark/>
          </w:tcPr>
          <w:p w:rsidR="008B0BF6" w:rsidRPr="008A76FC" w:rsidRDefault="008B0BF6"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项目申报的必要性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DA678A">
              <w:rPr>
                <w:rFonts w:ascii="仿宋_GB2312" w:eastAsia="仿宋_GB2312" w:hAnsi="等线" w:cs="宋体" w:hint="eastAsia"/>
                <w:color w:val="000000"/>
                <w:kern w:val="0"/>
                <w:sz w:val="18"/>
                <w:szCs w:val="18"/>
              </w:rPr>
              <w:t>通过不断提升我区的地震应急救援能力，最大限度地减轻地震灾害损失，保障我区公民的生命与财产安全、促进我区社会经济的和谐发展。</w:t>
            </w:r>
          </w:p>
        </w:tc>
      </w:tr>
      <w:tr w:rsidR="008B0BF6" w:rsidRPr="008A76FC" w:rsidTr="00471613">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项目实施进度计划</w:t>
            </w: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项目实施内容</w:t>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开始时间</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完成时间</w:t>
            </w:r>
          </w:p>
        </w:tc>
      </w:tr>
      <w:tr w:rsidR="008B0BF6" w:rsidRPr="008A76FC" w:rsidTr="00471613">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1</w:t>
            </w:r>
          </w:p>
        </w:tc>
        <w:tc>
          <w:tcPr>
            <w:tcW w:w="2358" w:type="dxa"/>
            <w:tcBorders>
              <w:top w:val="nil"/>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left"/>
              <w:rPr>
                <w:rFonts w:ascii="仿宋_GB2312" w:eastAsia="仿宋_GB2312" w:hAnsi="等线" w:cs="宋体"/>
                <w:color w:val="000000"/>
                <w:kern w:val="0"/>
                <w:sz w:val="22"/>
              </w:rPr>
            </w:pPr>
            <w:r w:rsidRPr="00865B6A">
              <w:rPr>
                <w:rFonts w:ascii="仿宋_GB2312" w:eastAsia="仿宋_GB2312" w:hAnsi="等线" w:cs="宋体" w:hint="eastAsia"/>
                <w:color w:val="000000"/>
                <w:kern w:val="0"/>
                <w:sz w:val="22"/>
              </w:rPr>
              <w:t>2018年地震应急救援能力建设经费</w:t>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2018年1月1日</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BF6" w:rsidRPr="008A76FC" w:rsidRDefault="008B0BF6"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2018年12月31日</w:t>
            </w:r>
          </w:p>
        </w:tc>
      </w:tr>
    </w:tbl>
    <w:p w:rsidR="008B0BF6" w:rsidRDefault="008B0BF6" w:rsidP="008B0BF6">
      <w:pPr>
        <w:tabs>
          <w:tab w:val="left" w:pos="7560"/>
        </w:tabs>
        <w:adjustRightInd w:val="0"/>
        <w:snapToGrid w:val="0"/>
        <w:spacing w:line="520" w:lineRule="exact"/>
        <w:ind w:firstLineChars="132" w:firstLine="424"/>
        <w:rPr>
          <w:rFonts w:ascii="仿宋" w:eastAsia="仿宋" w:hAnsi="仿宋"/>
          <w:b/>
          <w:kern w:val="1"/>
          <w:sz w:val="32"/>
          <w:szCs w:val="18"/>
        </w:rPr>
      </w:pPr>
    </w:p>
    <w:p w:rsidR="00E353E4" w:rsidRDefault="00E353E4"/>
    <w:sectPr w:rsidR="00E353E4" w:rsidSect="00E353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0BF6"/>
    <w:rsid w:val="008B0BF6"/>
    <w:rsid w:val="00E35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HP Inc.</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2018-12-29T05:46:00Z</dcterms:created>
  <dcterms:modified xsi:type="dcterms:W3CDTF">2018-12-29T05:46:00Z</dcterms:modified>
</cp:coreProperties>
</file>